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62B1A" w:rsidRPr="00C36431" w:rsidRDefault="00F0712D" w:rsidP="00F0712D">
      <w:pPr>
        <w:ind w:left="8496"/>
        <w:rPr>
          <w:rFonts w:ascii="Times New Roman" w:hAnsi="Times New Roman" w:cs="Times New Roman"/>
          <w:sz w:val="24"/>
          <w:szCs w:val="24"/>
        </w:rPr>
      </w:pPr>
      <w:r w:rsidRPr="00C36431">
        <w:rPr>
          <w:rFonts w:ascii="Times New Roman" w:hAnsi="Times New Roman" w:cs="Times New Roman"/>
          <w:b/>
          <w:noProof/>
          <w:sz w:val="24"/>
          <w:szCs w:val="24"/>
          <w:lang w:eastAsia="tr-TR"/>
        </w:rPr>
        <w:drawing>
          <wp:anchor distT="0" distB="0" distL="114300" distR="114300" simplePos="0" relativeHeight="251658240" behindDoc="0" locked="0" layoutInCell="1" allowOverlap="1" wp14:anchorId="0E4E382D" wp14:editId="69CDBFEE">
            <wp:simplePos x="0" y="0"/>
            <wp:positionH relativeFrom="column">
              <wp:posOffset>-695325</wp:posOffset>
            </wp:positionH>
            <wp:positionV relativeFrom="paragraph">
              <wp:posOffset>16510</wp:posOffset>
            </wp:positionV>
            <wp:extent cx="1386205" cy="422910"/>
            <wp:effectExtent l="0" t="0" r="4445" b="0"/>
            <wp:wrapSquare wrapText="bothSides"/>
            <wp:docPr id="1" name="Resim 1" desc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Resim" descr="LOGO.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386205" cy="4229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tr-TR"/>
        </w:rPr>
        <w:drawing>
          <wp:inline distT="0" distB="0" distL="0" distR="0" wp14:anchorId="0615BC8C" wp14:editId="0AEF02E1">
            <wp:extent cx="1143615" cy="341654"/>
            <wp:effectExtent l="0" t="0" r="0" b="127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titled"/>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1143615" cy="341654"/>
                    </a:xfrm>
                    <a:prstGeom prst="rect">
                      <a:avLst/>
                    </a:prstGeom>
                    <a:noFill/>
                    <a:ln>
                      <a:noFill/>
                    </a:ln>
                  </pic:spPr>
                </pic:pic>
              </a:graphicData>
            </a:graphic>
          </wp:inline>
        </w:drawing>
      </w:r>
    </w:p>
    <w:p w:rsidR="00962B1A" w:rsidRPr="00C36431" w:rsidRDefault="00962B1A" w:rsidP="00A25551">
      <w:pPr>
        <w:spacing w:after="0" w:line="240" w:lineRule="auto"/>
        <w:jc w:val="center"/>
        <w:rPr>
          <w:rFonts w:ascii="Times New Roman" w:hAnsi="Times New Roman" w:cs="Times New Roman"/>
          <w:b/>
          <w:sz w:val="24"/>
          <w:szCs w:val="24"/>
        </w:rPr>
      </w:pPr>
      <w:r w:rsidRPr="00C36431">
        <w:rPr>
          <w:rFonts w:ascii="Times New Roman" w:hAnsi="Times New Roman" w:cs="Times New Roman"/>
          <w:b/>
          <w:sz w:val="24"/>
          <w:szCs w:val="24"/>
        </w:rPr>
        <w:t>T.C. SERHAT KALKINMA AJANSI</w:t>
      </w:r>
    </w:p>
    <w:p w:rsidR="00B46E0C" w:rsidRPr="00C36431" w:rsidRDefault="00B46E0C" w:rsidP="00A25551">
      <w:pPr>
        <w:spacing w:after="0" w:line="240" w:lineRule="auto"/>
        <w:jc w:val="center"/>
        <w:rPr>
          <w:rFonts w:ascii="Times New Roman" w:hAnsi="Times New Roman" w:cs="Times New Roman"/>
          <w:b/>
          <w:sz w:val="24"/>
          <w:szCs w:val="24"/>
        </w:rPr>
      </w:pPr>
    </w:p>
    <w:p w:rsidR="00962B1A" w:rsidRPr="00F83C87" w:rsidRDefault="00F0712D" w:rsidP="00F83C87">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2019</w:t>
      </w:r>
      <w:r w:rsidR="00E12326">
        <w:rPr>
          <w:rFonts w:ascii="Times New Roman" w:hAnsi="Times New Roman" w:cs="Times New Roman"/>
          <w:b/>
          <w:sz w:val="24"/>
          <w:szCs w:val="24"/>
        </w:rPr>
        <w:t xml:space="preserve"> </w:t>
      </w:r>
      <w:r w:rsidR="00962B1A" w:rsidRPr="00C36431">
        <w:rPr>
          <w:rFonts w:ascii="Times New Roman" w:hAnsi="Times New Roman" w:cs="Times New Roman"/>
          <w:b/>
          <w:sz w:val="24"/>
          <w:szCs w:val="24"/>
        </w:rPr>
        <w:t>YILI</w:t>
      </w:r>
      <w:r w:rsidR="00F83C87">
        <w:rPr>
          <w:rFonts w:ascii="Times New Roman" w:hAnsi="Times New Roman" w:cs="Times New Roman"/>
          <w:b/>
          <w:sz w:val="24"/>
          <w:szCs w:val="24"/>
        </w:rPr>
        <w:t xml:space="preserve"> </w:t>
      </w:r>
      <w:r w:rsidR="00962B1A" w:rsidRPr="00C36431">
        <w:rPr>
          <w:rFonts w:ascii="Times New Roman" w:hAnsi="Times New Roman" w:cs="Times New Roman"/>
          <w:b/>
          <w:sz w:val="24"/>
          <w:szCs w:val="24"/>
        </w:rPr>
        <w:t>TEKNİK DESTEK PROGRAMI</w:t>
      </w:r>
      <w:r w:rsidR="00B46E0C" w:rsidRPr="00C36431">
        <w:rPr>
          <w:rFonts w:ascii="Times New Roman" w:hAnsi="Times New Roman" w:cs="Times New Roman"/>
          <w:b/>
          <w:sz w:val="24"/>
          <w:szCs w:val="24"/>
        </w:rPr>
        <w:t xml:space="preserve"> (</w:t>
      </w:r>
      <w:r w:rsidR="00B46E0C" w:rsidRPr="00C36431">
        <w:rPr>
          <w:rFonts w:ascii="Times New Roman" w:hAnsi="Times New Roman" w:cs="Times New Roman"/>
          <w:bCs/>
          <w:color w:val="000000"/>
          <w:sz w:val="24"/>
          <w:szCs w:val="24"/>
        </w:rPr>
        <w:t>Referans No: TRA2-</w:t>
      </w:r>
      <w:r w:rsidR="00E12326">
        <w:rPr>
          <w:rFonts w:ascii="Times New Roman" w:hAnsi="Times New Roman" w:cs="Times New Roman"/>
          <w:bCs/>
          <w:color w:val="000000"/>
          <w:sz w:val="24"/>
          <w:szCs w:val="24"/>
        </w:rPr>
        <w:t>1</w:t>
      </w:r>
      <w:r>
        <w:rPr>
          <w:rFonts w:ascii="Times New Roman" w:hAnsi="Times New Roman" w:cs="Times New Roman"/>
          <w:bCs/>
          <w:color w:val="000000"/>
          <w:sz w:val="24"/>
          <w:szCs w:val="24"/>
        </w:rPr>
        <w:t>9</w:t>
      </w:r>
      <w:r w:rsidR="004F2391">
        <w:rPr>
          <w:rFonts w:ascii="Times New Roman" w:hAnsi="Times New Roman" w:cs="Times New Roman"/>
          <w:bCs/>
          <w:color w:val="000000"/>
          <w:sz w:val="24"/>
          <w:szCs w:val="24"/>
        </w:rPr>
        <w:t>-TD0</w:t>
      </w:r>
      <w:r>
        <w:rPr>
          <w:rFonts w:ascii="Times New Roman" w:hAnsi="Times New Roman" w:cs="Times New Roman"/>
          <w:bCs/>
          <w:color w:val="000000"/>
          <w:sz w:val="24"/>
          <w:szCs w:val="24"/>
        </w:rPr>
        <w:t>1</w:t>
      </w:r>
      <w:r w:rsidR="00B46E0C" w:rsidRPr="00E05730">
        <w:rPr>
          <w:rFonts w:ascii="Times New Roman" w:hAnsi="Times New Roman" w:cs="Times New Roman"/>
          <w:b/>
          <w:bCs/>
          <w:color w:val="000000"/>
          <w:sz w:val="24"/>
          <w:szCs w:val="24"/>
        </w:rPr>
        <w:t>)</w:t>
      </w:r>
    </w:p>
    <w:p w:rsidR="00B46E0C" w:rsidRPr="00C36431" w:rsidRDefault="00B46E0C" w:rsidP="00A25551">
      <w:pPr>
        <w:spacing w:after="0" w:line="240" w:lineRule="auto"/>
        <w:jc w:val="center"/>
        <w:rPr>
          <w:rFonts w:ascii="Times New Roman" w:hAnsi="Times New Roman" w:cs="Times New Roman"/>
          <w:b/>
          <w:sz w:val="24"/>
          <w:szCs w:val="24"/>
        </w:rPr>
      </w:pPr>
    </w:p>
    <w:p w:rsidR="00962B1A" w:rsidRDefault="00962B1A" w:rsidP="00A25551">
      <w:pPr>
        <w:spacing w:after="0" w:line="240" w:lineRule="auto"/>
        <w:jc w:val="center"/>
        <w:rPr>
          <w:rFonts w:ascii="Times New Roman" w:hAnsi="Times New Roman" w:cs="Times New Roman"/>
          <w:b/>
          <w:sz w:val="24"/>
          <w:szCs w:val="24"/>
        </w:rPr>
      </w:pPr>
      <w:r w:rsidRPr="00C36431">
        <w:rPr>
          <w:rFonts w:ascii="Times New Roman" w:hAnsi="Times New Roman" w:cs="Times New Roman"/>
          <w:b/>
          <w:sz w:val="24"/>
          <w:szCs w:val="24"/>
        </w:rPr>
        <w:t>ÇAĞRI</w:t>
      </w:r>
      <w:r w:rsidR="00255921">
        <w:rPr>
          <w:rFonts w:ascii="Times New Roman" w:hAnsi="Times New Roman" w:cs="Times New Roman"/>
          <w:b/>
          <w:sz w:val="24"/>
          <w:szCs w:val="24"/>
        </w:rPr>
        <w:t>SINA</w:t>
      </w:r>
      <w:r w:rsidRPr="00C36431">
        <w:rPr>
          <w:rFonts w:ascii="Times New Roman" w:hAnsi="Times New Roman" w:cs="Times New Roman"/>
          <w:b/>
          <w:sz w:val="24"/>
          <w:szCs w:val="24"/>
        </w:rPr>
        <w:t xml:space="preserve"> İLİŞKİN ÖNEMLİ DUYURU</w:t>
      </w:r>
    </w:p>
    <w:p w:rsidR="00255921" w:rsidRPr="00C36431" w:rsidRDefault="00255921" w:rsidP="00A25551">
      <w:pPr>
        <w:spacing w:after="0" w:line="240" w:lineRule="auto"/>
        <w:jc w:val="center"/>
        <w:rPr>
          <w:rFonts w:ascii="Times New Roman" w:hAnsi="Times New Roman" w:cs="Times New Roman"/>
          <w:b/>
          <w:sz w:val="24"/>
          <w:szCs w:val="24"/>
        </w:rPr>
      </w:pPr>
    </w:p>
    <w:p w:rsidR="00962B1A" w:rsidRPr="00C36431" w:rsidRDefault="00962B1A" w:rsidP="00962B1A">
      <w:pPr>
        <w:spacing w:before="120" w:after="120" w:line="360" w:lineRule="auto"/>
        <w:ind w:firstLine="708"/>
        <w:jc w:val="both"/>
        <w:outlineLvl w:val="0"/>
        <w:rPr>
          <w:rFonts w:ascii="Times New Roman" w:hAnsi="Times New Roman" w:cs="Times New Roman"/>
          <w:sz w:val="24"/>
          <w:szCs w:val="24"/>
        </w:rPr>
      </w:pPr>
      <w:r w:rsidRPr="00C36431">
        <w:rPr>
          <w:rFonts w:ascii="Times New Roman" w:hAnsi="Times New Roman" w:cs="Times New Roman"/>
          <w:sz w:val="24"/>
          <w:szCs w:val="24"/>
        </w:rPr>
        <w:t xml:space="preserve">Serhat Kalkınma Ajansı, </w:t>
      </w:r>
      <w:r w:rsidR="00674074">
        <w:rPr>
          <w:rFonts w:ascii="Times New Roman" w:hAnsi="Times New Roman" w:cs="Times New Roman"/>
          <w:sz w:val="24"/>
          <w:szCs w:val="24"/>
        </w:rPr>
        <w:t>201</w:t>
      </w:r>
      <w:r w:rsidR="000D7A71">
        <w:rPr>
          <w:rFonts w:ascii="Times New Roman" w:hAnsi="Times New Roman" w:cs="Times New Roman"/>
          <w:sz w:val="24"/>
          <w:szCs w:val="24"/>
        </w:rPr>
        <w:t>9</w:t>
      </w:r>
      <w:r w:rsidRPr="00C36431">
        <w:rPr>
          <w:rFonts w:ascii="Times New Roman" w:hAnsi="Times New Roman" w:cs="Times New Roman"/>
          <w:sz w:val="24"/>
          <w:szCs w:val="24"/>
        </w:rPr>
        <w:t xml:space="preserve"> yılı Teknik Destek Programı </w:t>
      </w:r>
      <w:r w:rsidR="00E928BC">
        <w:rPr>
          <w:rFonts w:ascii="Times New Roman" w:hAnsi="Times New Roman" w:cs="Times New Roman"/>
          <w:sz w:val="24"/>
          <w:szCs w:val="24"/>
        </w:rPr>
        <w:t>2</w:t>
      </w:r>
      <w:bookmarkStart w:id="0" w:name="_GoBack"/>
      <w:bookmarkEnd w:id="0"/>
      <w:r w:rsidR="00255921">
        <w:rPr>
          <w:rFonts w:ascii="Times New Roman" w:hAnsi="Times New Roman" w:cs="Times New Roman"/>
          <w:sz w:val="24"/>
          <w:szCs w:val="24"/>
        </w:rPr>
        <w:t xml:space="preserve">. Dönemi </w:t>
      </w:r>
      <w:r w:rsidR="0000782D">
        <w:rPr>
          <w:rFonts w:ascii="Times New Roman" w:hAnsi="Times New Roman" w:cs="Times New Roman"/>
          <w:sz w:val="24"/>
          <w:szCs w:val="24"/>
        </w:rPr>
        <w:t xml:space="preserve">kapsamında </w:t>
      </w:r>
      <w:r w:rsidR="009858B6">
        <w:rPr>
          <w:rFonts w:ascii="Times New Roman" w:hAnsi="Times New Roman" w:cs="Times New Roman"/>
          <w:sz w:val="24"/>
          <w:szCs w:val="24"/>
        </w:rPr>
        <w:t>proje başvurularının Ajansa</w:t>
      </w:r>
      <w:r w:rsidRPr="00C36431">
        <w:rPr>
          <w:rFonts w:ascii="Times New Roman" w:hAnsi="Times New Roman" w:cs="Times New Roman"/>
          <w:sz w:val="24"/>
          <w:szCs w:val="24"/>
        </w:rPr>
        <w:t xml:space="preserve"> sunulması amacıyla </w:t>
      </w:r>
      <w:proofErr w:type="gramStart"/>
      <w:r w:rsidR="005E6B2C">
        <w:rPr>
          <w:rFonts w:ascii="Times New Roman" w:hAnsi="Times New Roman" w:cs="Times New Roman"/>
          <w:sz w:val="24"/>
          <w:szCs w:val="24"/>
        </w:rPr>
        <w:t>01</w:t>
      </w:r>
      <w:r w:rsidR="004F2391">
        <w:rPr>
          <w:rFonts w:ascii="Times New Roman" w:hAnsi="Times New Roman" w:cs="Times New Roman"/>
          <w:sz w:val="24"/>
          <w:szCs w:val="24"/>
        </w:rPr>
        <w:t>/0</w:t>
      </w:r>
      <w:r w:rsidR="005E6B2C">
        <w:rPr>
          <w:rFonts w:ascii="Times New Roman" w:hAnsi="Times New Roman" w:cs="Times New Roman"/>
          <w:sz w:val="24"/>
          <w:szCs w:val="24"/>
        </w:rPr>
        <w:t>3</w:t>
      </w:r>
      <w:r w:rsidR="004F2391">
        <w:rPr>
          <w:rFonts w:ascii="Times New Roman" w:hAnsi="Times New Roman" w:cs="Times New Roman"/>
          <w:sz w:val="24"/>
          <w:szCs w:val="24"/>
        </w:rPr>
        <w:t>/20</w:t>
      </w:r>
      <w:r w:rsidR="000D7A71">
        <w:rPr>
          <w:rFonts w:ascii="Times New Roman" w:hAnsi="Times New Roman" w:cs="Times New Roman"/>
          <w:sz w:val="24"/>
          <w:szCs w:val="24"/>
        </w:rPr>
        <w:t>19</w:t>
      </w:r>
      <w:proofErr w:type="gramEnd"/>
      <w:r w:rsidR="00493424" w:rsidRPr="00C36431">
        <w:rPr>
          <w:rFonts w:ascii="Times New Roman" w:hAnsi="Times New Roman" w:cs="Times New Roman"/>
          <w:sz w:val="24"/>
          <w:szCs w:val="24"/>
        </w:rPr>
        <w:t xml:space="preserve"> tarihi itibari ile </w:t>
      </w:r>
      <w:r w:rsidRPr="00C36431">
        <w:rPr>
          <w:rFonts w:ascii="Times New Roman" w:hAnsi="Times New Roman" w:cs="Times New Roman"/>
          <w:sz w:val="24"/>
          <w:szCs w:val="24"/>
        </w:rPr>
        <w:t>ilana çıkmış bulu</w:t>
      </w:r>
      <w:r w:rsidR="00255921">
        <w:rPr>
          <w:rFonts w:ascii="Times New Roman" w:hAnsi="Times New Roman" w:cs="Times New Roman"/>
          <w:sz w:val="24"/>
          <w:szCs w:val="24"/>
        </w:rPr>
        <w:t>nmaktadır. Söz konusu Program</w:t>
      </w:r>
      <w:r w:rsidRPr="00C36431">
        <w:rPr>
          <w:rFonts w:ascii="Times New Roman" w:hAnsi="Times New Roman" w:cs="Times New Roman"/>
          <w:sz w:val="24"/>
          <w:szCs w:val="24"/>
        </w:rPr>
        <w:t xml:space="preserve"> hakkında detaylı bilgi, </w:t>
      </w:r>
      <w:r w:rsidR="00255921">
        <w:rPr>
          <w:rFonts w:ascii="Times New Roman" w:hAnsi="Times New Roman" w:cs="Times New Roman"/>
          <w:sz w:val="24"/>
          <w:szCs w:val="24"/>
        </w:rPr>
        <w:t xml:space="preserve">başvuru koşulları, ilgili belge ve dokümanların </w:t>
      </w:r>
      <w:r w:rsidRPr="00C36431">
        <w:rPr>
          <w:rFonts w:ascii="Times New Roman" w:hAnsi="Times New Roman" w:cs="Times New Roman"/>
          <w:sz w:val="24"/>
          <w:szCs w:val="24"/>
        </w:rPr>
        <w:t xml:space="preserve">tamamı SERKA </w:t>
      </w:r>
      <w:r w:rsidR="008450E2">
        <w:rPr>
          <w:rFonts w:ascii="Times New Roman" w:hAnsi="Times New Roman" w:cs="Times New Roman"/>
          <w:sz w:val="24"/>
          <w:szCs w:val="24"/>
        </w:rPr>
        <w:t>internet sitesin</w:t>
      </w:r>
      <w:r w:rsidRPr="00C36431">
        <w:rPr>
          <w:rFonts w:ascii="Times New Roman" w:hAnsi="Times New Roman" w:cs="Times New Roman"/>
          <w:sz w:val="24"/>
          <w:szCs w:val="24"/>
        </w:rPr>
        <w:t xml:space="preserve">den temin edilebilir. </w:t>
      </w:r>
    </w:p>
    <w:p w:rsidR="00FC3F40" w:rsidRDefault="00962B1A" w:rsidP="004F2391">
      <w:pPr>
        <w:autoSpaceDE w:val="0"/>
        <w:autoSpaceDN w:val="0"/>
        <w:spacing w:before="240" w:after="240" w:line="360" w:lineRule="auto"/>
        <w:jc w:val="both"/>
        <w:rPr>
          <w:rFonts w:ascii="Times New Roman" w:hAnsi="Times New Roman" w:cs="Times New Roman"/>
          <w:color w:val="000000"/>
          <w:sz w:val="24"/>
          <w:szCs w:val="24"/>
        </w:rPr>
      </w:pPr>
      <w:r w:rsidRPr="00C36431">
        <w:rPr>
          <w:rFonts w:ascii="Times New Roman" w:hAnsi="Times New Roman" w:cs="Times New Roman"/>
          <w:sz w:val="24"/>
          <w:szCs w:val="24"/>
        </w:rPr>
        <w:t xml:space="preserve">            </w:t>
      </w:r>
      <w:r w:rsidRPr="00C36431">
        <w:rPr>
          <w:rFonts w:ascii="Times New Roman" w:hAnsi="Times New Roman" w:cs="Times New Roman"/>
          <w:b/>
          <w:sz w:val="24"/>
          <w:szCs w:val="24"/>
        </w:rPr>
        <w:t>Teknik Destek (TD) Programının</w:t>
      </w:r>
      <w:r w:rsidRPr="00C36431">
        <w:rPr>
          <w:rFonts w:ascii="Times New Roman" w:hAnsi="Times New Roman" w:cs="Times New Roman"/>
          <w:sz w:val="24"/>
          <w:szCs w:val="24"/>
        </w:rPr>
        <w:t xml:space="preserve"> amacı</w:t>
      </w:r>
      <w:r w:rsidRPr="00C36431">
        <w:rPr>
          <w:rFonts w:ascii="Times New Roman" w:hAnsi="Times New Roman" w:cs="Times New Roman"/>
          <w:color w:val="000000"/>
          <w:sz w:val="24"/>
          <w:szCs w:val="24"/>
        </w:rPr>
        <w:t xml:space="preserve">; </w:t>
      </w:r>
      <w:r w:rsidR="004F2391" w:rsidRPr="004F2391">
        <w:rPr>
          <w:rFonts w:ascii="Times New Roman" w:hAnsi="Times New Roman" w:cs="Times New Roman"/>
          <w:color w:val="000000"/>
          <w:sz w:val="24"/>
          <w:szCs w:val="24"/>
        </w:rPr>
        <w:t>Bölgedeki yerel aktörlerin bölgesel kalkınma açısından önem arz eden, ancak kurumsal kapasite eksikliği nedeniyle hazırlık ve uygulama aşamalarında sıkıntı ile karşılaşılan çalışmalarına eğitim verme, program ve proje hazırlamasına katkı sağlama, geçici uzman personel görevlendirme, danışmanlık sağlama, lobi faaliyetleri ve uluslararası ilişkiler kurma gibi konularda destek sağlamaktır</w:t>
      </w:r>
      <w:r w:rsidR="004F2391">
        <w:rPr>
          <w:rFonts w:ascii="Times New Roman" w:hAnsi="Times New Roman" w:cs="Times New Roman"/>
          <w:color w:val="000000"/>
          <w:sz w:val="24"/>
          <w:szCs w:val="24"/>
        </w:rPr>
        <w:t>. Programdan, k</w:t>
      </w:r>
      <w:r w:rsidR="004F2391" w:rsidRPr="004F2391">
        <w:rPr>
          <w:rFonts w:ascii="Times New Roman" w:hAnsi="Times New Roman" w:cs="Times New Roman"/>
          <w:color w:val="000000"/>
          <w:sz w:val="24"/>
          <w:szCs w:val="24"/>
        </w:rPr>
        <w:t>amu</w:t>
      </w:r>
      <w:r w:rsidR="00BF5331">
        <w:rPr>
          <w:rFonts w:ascii="Times New Roman" w:hAnsi="Times New Roman" w:cs="Times New Roman"/>
          <w:color w:val="000000"/>
          <w:sz w:val="24"/>
          <w:szCs w:val="24"/>
        </w:rPr>
        <w:t xml:space="preserve"> </w:t>
      </w:r>
      <w:r w:rsidR="004F2391" w:rsidRPr="004F2391">
        <w:rPr>
          <w:rFonts w:ascii="Times New Roman" w:hAnsi="Times New Roman" w:cs="Times New Roman"/>
          <w:color w:val="000000"/>
          <w:sz w:val="24"/>
          <w:szCs w:val="24"/>
        </w:rPr>
        <w:t>kurum ve kuruluşları (Valilikler, İl/ İlçe Müdürlükleri, Kaymakamlıklar, vb.)</w:t>
      </w:r>
      <w:r w:rsidR="004F2391">
        <w:rPr>
          <w:rFonts w:ascii="Times New Roman" w:hAnsi="Times New Roman" w:cs="Times New Roman"/>
          <w:color w:val="000000"/>
          <w:sz w:val="24"/>
          <w:szCs w:val="24"/>
        </w:rPr>
        <w:t>,</w:t>
      </w:r>
      <w:r w:rsidR="00BF5331">
        <w:rPr>
          <w:rFonts w:ascii="Times New Roman" w:hAnsi="Times New Roman" w:cs="Times New Roman"/>
          <w:color w:val="000000"/>
          <w:sz w:val="24"/>
          <w:szCs w:val="24"/>
        </w:rPr>
        <w:t xml:space="preserve"> </w:t>
      </w:r>
      <w:r w:rsidR="004F2391">
        <w:rPr>
          <w:rFonts w:ascii="Times New Roman" w:hAnsi="Times New Roman" w:cs="Times New Roman"/>
          <w:color w:val="000000"/>
          <w:sz w:val="24"/>
          <w:szCs w:val="24"/>
        </w:rPr>
        <w:t>y</w:t>
      </w:r>
      <w:r w:rsidR="004F2391" w:rsidRPr="004F2391">
        <w:rPr>
          <w:rFonts w:ascii="Times New Roman" w:hAnsi="Times New Roman" w:cs="Times New Roman"/>
          <w:color w:val="000000"/>
          <w:sz w:val="24"/>
          <w:szCs w:val="24"/>
        </w:rPr>
        <w:t>erel yönetimler ve mahalli idari birlikleri (Belediyeler, İl Özel İdareleri, Köy Muhtarlıkları),</w:t>
      </w:r>
      <w:r w:rsidR="004F2391">
        <w:rPr>
          <w:rFonts w:ascii="Times New Roman" w:hAnsi="Times New Roman" w:cs="Times New Roman"/>
          <w:color w:val="000000"/>
          <w:sz w:val="24"/>
          <w:szCs w:val="24"/>
        </w:rPr>
        <w:t xml:space="preserve"> üniversiteler, </w:t>
      </w:r>
      <w:r w:rsidR="004F2391" w:rsidRPr="004F2391">
        <w:rPr>
          <w:rFonts w:ascii="Times New Roman" w:hAnsi="Times New Roman" w:cs="Times New Roman"/>
          <w:color w:val="000000"/>
          <w:sz w:val="24"/>
          <w:szCs w:val="24"/>
        </w:rPr>
        <w:t>fakülteler,</w:t>
      </w:r>
      <w:r w:rsidR="004F2391">
        <w:rPr>
          <w:rFonts w:ascii="Times New Roman" w:hAnsi="Times New Roman" w:cs="Times New Roman"/>
          <w:color w:val="000000"/>
          <w:sz w:val="24"/>
          <w:szCs w:val="24"/>
        </w:rPr>
        <w:t xml:space="preserve"> </w:t>
      </w:r>
      <w:r w:rsidR="004F2391" w:rsidRPr="004F2391">
        <w:rPr>
          <w:rFonts w:ascii="Times New Roman" w:hAnsi="Times New Roman" w:cs="Times New Roman"/>
          <w:color w:val="000000"/>
          <w:sz w:val="24"/>
          <w:szCs w:val="24"/>
        </w:rPr>
        <w:t>meslek yüksekokulları,</w:t>
      </w:r>
      <w:r w:rsidR="004F2391">
        <w:rPr>
          <w:rFonts w:ascii="Times New Roman" w:hAnsi="Times New Roman" w:cs="Times New Roman"/>
          <w:color w:val="000000"/>
          <w:sz w:val="24"/>
          <w:szCs w:val="24"/>
        </w:rPr>
        <w:t xml:space="preserve"> </w:t>
      </w:r>
      <w:r w:rsidR="004F2391" w:rsidRPr="004F2391">
        <w:rPr>
          <w:rFonts w:ascii="Times New Roman" w:hAnsi="Times New Roman" w:cs="Times New Roman"/>
          <w:color w:val="000000"/>
          <w:sz w:val="24"/>
          <w:szCs w:val="24"/>
        </w:rPr>
        <w:t>araştırma enstitüleri,</w:t>
      </w:r>
      <w:r w:rsidR="004F2391">
        <w:rPr>
          <w:rFonts w:ascii="Times New Roman" w:hAnsi="Times New Roman" w:cs="Times New Roman"/>
          <w:color w:val="000000"/>
          <w:sz w:val="24"/>
          <w:szCs w:val="24"/>
        </w:rPr>
        <w:t xml:space="preserve"> k</w:t>
      </w:r>
      <w:r w:rsidR="004F2391" w:rsidRPr="004F2391">
        <w:rPr>
          <w:rFonts w:ascii="Times New Roman" w:hAnsi="Times New Roman" w:cs="Times New Roman"/>
          <w:color w:val="000000"/>
          <w:sz w:val="24"/>
          <w:szCs w:val="24"/>
        </w:rPr>
        <w:t>amu kurumu niteliğindeki meslek kuruluşları (Ticaret ve Sanayi Odalar</w:t>
      </w:r>
      <w:r w:rsidR="004F2391">
        <w:rPr>
          <w:rFonts w:ascii="Times New Roman" w:hAnsi="Times New Roman" w:cs="Times New Roman"/>
          <w:color w:val="000000"/>
          <w:sz w:val="24"/>
          <w:szCs w:val="24"/>
        </w:rPr>
        <w:t>ı, Esnaf ve Sanatkârlar Odası, b</w:t>
      </w:r>
      <w:r w:rsidR="004F2391" w:rsidRPr="004F2391">
        <w:rPr>
          <w:rFonts w:ascii="Times New Roman" w:hAnsi="Times New Roman" w:cs="Times New Roman"/>
          <w:color w:val="000000"/>
          <w:sz w:val="24"/>
          <w:szCs w:val="24"/>
        </w:rPr>
        <w:t>orsalar vb.),</w:t>
      </w:r>
      <w:r w:rsidR="004F2391">
        <w:rPr>
          <w:rFonts w:ascii="Times New Roman" w:hAnsi="Times New Roman" w:cs="Times New Roman"/>
          <w:color w:val="000000"/>
          <w:sz w:val="24"/>
          <w:szCs w:val="24"/>
        </w:rPr>
        <w:t xml:space="preserve"> </w:t>
      </w:r>
      <w:r w:rsidR="00397FD5">
        <w:rPr>
          <w:rFonts w:ascii="Times New Roman" w:hAnsi="Times New Roman" w:cs="Times New Roman"/>
          <w:color w:val="000000"/>
          <w:sz w:val="24"/>
          <w:szCs w:val="24"/>
        </w:rPr>
        <w:t>s</w:t>
      </w:r>
      <w:r w:rsidR="004F2391" w:rsidRPr="004F2391">
        <w:rPr>
          <w:rFonts w:ascii="Times New Roman" w:hAnsi="Times New Roman" w:cs="Times New Roman"/>
          <w:color w:val="000000"/>
          <w:sz w:val="24"/>
          <w:szCs w:val="24"/>
        </w:rPr>
        <w:t>ivil toplum kuruluşları (dernekler, vakıflar,  birlikler vb.)</w:t>
      </w:r>
      <w:r w:rsidR="004F2391">
        <w:rPr>
          <w:rFonts w:ascii="Times New Roman" w:hAnsi="Times New Roman" w:cs="Times New Roman"/>
          <w:color w:val="000000"/>
          <w:sz w:val="24"/>
          <w:szCs w:val="24"/>
        </w:rPr>
        <w:t>, organize sanayi bölgeleri, küçük sanayi s</w:t>
      </w:r>
      <w:r w:rsidR="004F2391" w:rsidRPr="004F2391">
        <w:rPr>
          <w:rFonts w:ascii="Times New Roman" w:hAnsi="Times New Roman" w:cs="Times New Roman"/>
          <w:color w:val="000000"/>
          <w:sz w:val="24"/>
          <w:szCs w:val="24"/>
        </w:rPr>
        <w:t>iteleri</w:t>
      </w:r>
      <w:r w:rsidR="004F2391">
        <w:rPr>
          <w:rFonts w:ascii="Times New Roman" w:hAnsi="Times New Roman" w:cs="Times New Roman"/>
          <w:color w:val="000000"/>
          <w:sz w:val="24"/>
          <w:szCs w:val="24"/>
        </w:rPr>
        <w:t>, b</w:t>
      </w:r>
      <w:r w:rsidR="004F2391" w:rsidRPr="004F2391">
        <w:rPr>
          <w:rFonts w:ascii="Times New Roman" w:hAnsi="Times New Roman" w:cs="Times New Roman"/>
          <w:color w:val="000000"/>
          <w:sz w:val="24"/>
          <w:szCs w:val="24"/>
        </w:rPr>
        <w:t>irlik ve kooperatifler</w:t>
      </w:r>
      <w:r w:rsidR="004F2391">
        <w:rPr>
          <w:rFonts w:ascii="Times New Roman" w:hAnsi="Times New Roman" w:cs="Times New Roman"/>
          <w:color w:val="000000"/>
          <w:sz w:val="24"/>
          <w:szCs w:val="24"/>
        </w:rPr>
        <w:t>, t</w:t>
      </w:r>
      <w:r w:rsidR="004F2391" w:rsidRPr="004F2391">
        <w:rPr>
          <w:rFonts w:ascii="Times New Roman" w:hAnsi="Times New Roman" w:cs="Times New Roman"/>
          <w:color w:val="000000"/>
          <w:sz w:val="24"/>
          <w:szCs w:val="24"/>
        </w:rPr>
        <w:t>eknoparklar, teknoloji geliştirme bölgeleri, endüstri bölgeleri</w:t>
      </w:r>
      <w:r w:rsidR="004F2391">
        <w:rPr>
          <w:rFonts w:ascii="Times New Roman" w:hAnsi="Times New Roman" w:cs="Times New Roman"/>
          <w:color w:val="000000"/>
          <w:sz w:val="24"/>
          <w:szCs w:val="24"/>
        </w:rPr>
        <w:t xml:space="preserve"> ve iş geliştirme merkezleri y</w:t>
      </w:r>
      <w:r w:rsidRPr="00C36431">
        <w:rPr>
          <w:rFonts w:ascii="Times New Roman" w:hAnsi="Times New Roman" w:cs="Times New Roman"/>
          <w:color w:val="000000"/>
          <w:sz w:val="24"/>
          <w:szCs w:val="24"/>
        </w:rPr>
        <w:t>ararlanabi</w:t>
      </w:r>
      <w:r w:rsidR="009858B6">
        <w:rPr>
          <w:rFonts w:ascii="Times New Roman" w:hAnsi="Times New Roman" w:cs="Times New Roman"/>
          <w:color w:val="000000"/>
          <w:sz w:val="24"/>
          <w:szCs w:val="24"/>
        </w:rPr>
        <w:t>lirler.</w:t>
      </w:r>
      <w:r w:rsidR="004F2391">
        <w:rPr>
          <w:rFonts w:ascii="Times New Roman" w:hAnsi="Times New Roman" w:cs="Times New Roman"/>
          <w:color w:val="000000"/>
          <w:sz w:val="24"/>
          <w:szCs w:val="24"/>
        </w:rPr>
        <w:t xml:space="preserve"> T</w:t>
      </w:r>
      <w:r w:rsidR="009858B6">
        <w:rPr>
          <w:rFonts w:ascii="Times New Roman" w:hAnsi="Times New Roman" w:cs="Times New Roman"/>
          <w:color w:val="000000"/>
          <w:sz w:val="24"/>
          <w:szCs w:val="24"/>
        </w:rPr>
        <w:t xml:space="preserve">eknik Destek Programı </w:t>
      </w:r>
      <w:r w:rsidR="00E63298">
        <w:rPr>
          <w:rFonts w:ascii="Times New Roman" w:hAnsi="Times New Roman" w:cs="Times New Roman"/>
          <w:color w:val="000000"/>
          <w:sz w:val="24"/>
          <w:szCs w:val="24"/>
        </w:rPr>
        <w:t>1</w:t>
      </w:r>
      <w:r w:rsidRPr="00C36431">
        <w:rPr>
          <w:rFonts w:ascii="Times New Roman" w:hAnsi="Times New Roman" w:cs="Times New Roman"/>
          <w:color w:val="000000"/>
          <w:sz w:val="24"/>
          <w:szCs w:val="24"/>
        </w:rPr>
        <w:t xml:space="preserve">. Dönemi için son başvuru tarihi </w:t>
      </w:r>
      <w:r w:rsidR="005E6B2C">
        <w:rPr>
          <w:rFonts w:ascii="Times New Roman" w:hAnsi="Times New Roman" w:cs="Times New Roman"/>
          <w:b/>
          <w:color w:val="000000"/>
          <w:sz w:val="24"/>
          <w:szCs w:val="24"/>
        </w:rPr>
        <w:t>30</w:t>
      </w:r>
      <w:r w:rsidR="003F6395">
        <w:rPr>
          <w:rFonts w:ascii="Times New Roman" w:hAnsi="Times New Roman" w:cs="Times New Roman"/>
          <w:b/>
          <w:color w:val="000000"/>
          <w:sz w:val="24"/>
          <w:szCs w:val="24"/>
        </w:rPr>
        <w:t xml:space="preserve"> </w:t>
      </w:r>
      <w:r w:rsidR="005E6B2C">
        <w:rPr>
          <w:rFonts w:ascii="Times New Roman" w:hAnsi="Times New Roman" w:cs="Times New Roman"/>
          <w:b/>
          <w:color w:val="000000"/>
          <w:sz w:val="24"/>
          <w:szCs w:val="24"/>
        </w:rPr>
        <w:t>Nisan</w:t>
      </w:r>
      <w:r w:rsidR="00F0712D">
        <w:rPr>
          <w:rFonts w:ascii="Times New Roman" w:hAnsi="Times New Roman" w:cs="Times New Roman"/>
          <w:b/>
          <w:color w:val="000000"/>
          <w:sz w:val="24"/>
          <w:szCs w:val="24"/>
        </w:rPr>
        <w:t xml:space="preserve"> 2019</w:t>
      </w:r>
      <w:r w:rsidR="004F2391">
        <w:rPr>
          <w:rFonts w:ascii="Times New Roman" w:hAnsi="Times New Roman" w:cs="Times New Roman"/>
          <w:b/>
          <w:color w:val="000000"/>
          <w:sz w:val="24"/>
          <w:szCs w:val="24"/>
        </w:rPr>
        <w:t xml:space="preserve"> </w:t>
      </w:r>
      <w:r w:rsidRPr="00C36431">
        <w:rPr>
          <w:rFonts w:ascii="Times New Roman" w:hAnsi="Times New Roman" w:cs="Times New Roman"/>
          <w:b/>
          <w:color w:val="000000"/>
          <w:sz w:val="24"/>
          <w:szCs w:val="24"/>
        </w:rPr>
        <w:t xml:space="preserve">saat </w:t>
      </w:r>
      <w:r w:rsidR="003E757C" w:rsidRPr="00C36431">
        <w:rPr>
          <w:rFonts w:ascii="Times New Roman" w:hAnsi="Times New Roman" w:cs="Times New Roman"/>
          <w:b/>
          <w:color w:val="000000"/>
          <w:sz w:val="24"/>
          <w:szCs w:val="24"/>
        </w:rPr>
        <w:t>1</w:t>
      </w:r>
      <w:r w:rsidR="00E12326">
        <w:rPr>
          <w:rFonts w:ascii="Times New Roman" w:hAnsi="Times New Roman" w:cs="Times New Roman"/>
          <w:b/>
          <w:color w:val="000000"/>
          <w:sz w:val="24"/>
          <w:szCs w:val="24"/>
        </w:rPr>
        <w:t>7</w:t>
      </w:r>
      <w:r w:rsidR="001862F4">
        <w:rPr>
          <w:rFonts w:ascii="Times New Roman" w:hAnsi="Times New Roman" w:cs="Times New Roman"/>
          <w:b/>
          <w:color w:val="000000"/>
          <w:sz w:val="24"/>
          <w:szCs w:val="24"/>
        </w:rPr>
        <w:t>.00</w:t>
      </w:r>
      <w:r w:rsidR="000B3A86">
        <w:rPr>
          <w:rFonts w:ascii="Times New Roman" w:hAnsi="Times New Roman" w:cs="Times New Roman"/>
          <w:b/>
          <w:color w:val="000000"/>
          <w:sz w:val="24"/>
          <w:szCs w:val="24"/>
        </w:rPr>
        <w:t>’dı</w:t>
      </w:r>
      <w:r w:rsidR="003E757C">
        <w:rPr>
          <w:rFonts w:ascii="Times New Roman" w:hAnsi="Times New Roman" w:cs="Times New Roman"/>
          <w:b/>
          <w:color w:val="000000"/>
          <w:sz w:val="24"/>
          <w:szCs w:val="24"/>
        </w:rPr>
        <w:t>r</w:t>
      </w:r>
      <w:r w:rsidRPr="00C36431">
        <w:rPr>
          <w:rFonts w:ascii="Times New Roman" w:hAnsi="Times New Roman" w:cs="Times New Roman"/>
          <w:b/>
          <w:color w:val="000000"/>
          <w:sz w:val="24"/>
          <w:szCs w:val="24"/>
        </w:rPr>
        <w:t>.</w:t>
      </w:r>
      <w:r w:rsidRPr="00C36431">
        <w:rPr>
          <w:rFonts w:ascii="Times New Roman" w:hAnsi="Times New Roman" w:cs="Times New Roman"/>
          <w:color w:val="000000"/>
          <w:sz w:val="24"/>
          <w:szCs w:val="24"/>
        </w:rPr>
        <w:t xml:space="preserve"> </w:t>
      </w:r>
    </w:p>
    <w:p w:rsidR="00DD6689" w:rsidRDefault="00DD6689" w:rsidP="001C504E">
      <w:pPr>
        <w:autoSpaceDE w:val="0"/>
        <w:autoSpaceDN w:val="0"/>
        <w:spacing w:before="240" w:after="240" w:line="360" w:lineRule="auto"/>
        <w:ind w:firstLine="708"/>
        <w:jc w:val="both"/>
        <w:rPr>
          <w:rFonts w:ascii="Times New Roman" w:hAnsi="Times New Roman" w:cs="Times New Roman"/>
          <w:color w:val="000000"/>
          <w:sz w:val="24"/>
          <w:szCs w:val="24"/>
        </w:rPr>
      </w:pPr>
      <w:r w:rsidRPr="00DD6689">
        <w:rPr>
          <w:rFonts w:ascii="Times New Roman" w:hAnsi="Times New Roman" w:cs="Times New Roman"/>
          <w:color w:val="000000"/>
          <w:sz w:val="24"/>
          <w:szCs w:val="24"/>
        </w:rPr>
        <w:t>Başvurunun yapılabilmesi için KAYS’</w:t>
      </w:r>
      <w:r w:rsidR="00674074">
        <w:rPr>
          <w:rFonts w:ascii="Times New Roman" w:hAnsi="Times New Roman" w:cs="Times New Roman"/>
          <w:color w:val="000000"/>
          <w:sz w:val="24"/>
          <w:szCs w:val="24"/>
        </w:rPr>
        <w:t xml:space="preserve"> </w:t>
      </w:r>
      <w:r w:rsidRPr="00DD6689">
        <w:rPr>
          <w:rFonts w:ascii="Times New Roman" w:hAnsi="Times New Roman" w:cs="Times New Roman"/>
          <w:color w:val="000000"/>
          <w:sz w:val="24"/>
          <w:szCs w:val="24"/>
        </w:rPr>
        <w:t>a</w:t>
      </w:r>
      <w:r w:rsidR="00F0712D">
        <w:rPr>
          <w:rFonts w:ascii="Times New Roman" w:hAnsi="Times New Roman" w:cs="Times New Roman"/>
          <w:color w:val="000000"/>
          <w:sz w:val="24"/>
          <w:szCs w:val="24"/>
        </w:rPr>
        <w:t xml:space="preserve"> </w:t>
      </w:r>
      <w:r w:rsidR="00F0712D" w:rsidRPr="00C60AEF">
        <w:rPr>
          <w:rFonts w:ascii="Times New Roman" w:hAnsi="Times New Roman" w:cs="Times New Roman"/>
          <w:color w:val="000000"/>
          <w:sz w:val="24"/>
          <w:szCs w:val="24"/>
        </w:rPr>
        <w:t>(</w:t>
      </w:r>
      <w:r w:rsidR="00F0712D" w:rsidRPr="00C60AEF">
        <w:rPr>
          <w:rStyle w:val="Kpr"/>
          <w:rFonts w:ascii="Times New Roman" w:hAnsi="Times New Roman" w:cs="Times New Roman"/>
          <w:sz w:val="24"/>
          <w:szCs w:val="24"/>
        </w:rPr>
        <w:t>https://kaysuygulama.sanayi.gov.tr</w:t>
      </w:r>
      <w:r w:rsidR="00F0712D" w:rsidRPr="00C60AEF">
        <w:rPr>
          <w:rFonts w:ascii="Times New Roman" w:hAnsi="Times New Roman" w:cs="Times New Roman"/>
          <w:color w:val="000000"/>
          <w:sz w:val="24"/>
          <w:szCs w:val="24"/>
        </w:rPr>
        <w:t>)</w:t>
      </w:r>
      <w:r w:rsidR="00F0712D">
        <w:rPr>
          <w:rFonts w:ascii="Times New Roman" w:hAnsi="Times New Roman" w:cs="Times New Roman"/>
          <w:color w:val="000000"/>
          <w:sz w:val="24"/>
          <w:szCs w:val="24"/>
        </w:rPr>
        <w:t xml:space="preserve"> </w:t>
      </w:r>
      <w:r w:rsidRPr="00DD6689">
        <w:rPr>
          <w:rFonts w:ascii="Times New Roman" w:hAnsi="Times New Roman" w:cs="Times New Roman"/>
          <w:color w:val="000000"/>
          <w:sz w:val="24"/>
          <w:szCs w:val="24"/>
        </w:rPr>
        <w:t>kayıt olup kullanıcı adı ve şifre alınması gerekmektedir. Sisteme kaydolma ve kullanım ile ilgili detaylı bilgi ve görsel anlatım Ajans internet sitesinde yer almaktadır. KAYS üzerinden Başvuru Formu ve Ekleri doldurulduktan sonra diğer destekleyici belgeler de KAYS’</w:t>
      </w:r>
      <w:r w:rsidR="00674074">
        <w:rPr>
          <w:rFonts w:ascii="Times New Roman" w:hAnsi="Times New Roman" w:cs="Times New Roman"/>
          <w:color w:val="000000"/>
          <w:sz w:val="24"/>
          <w:szCs w:val="24"/>
        </w:rPr>
        <w:t xml:space="preserve"> </w:t>
      </w:r>
      <w:r w:rsidR="00BF5331">
        <w:rPr>
          <w:rFonts w:ascii="Times New Roman" w:hAnsi="Times New Roman" w:cs="Times New Roman"/>
          <w:color w:val="000000"/>
          <w:sz w:val="24"/>
          <w:szCs w:val="24"/>
        </w:rPr>
        <w:t>a yüklenmeli ve</w:t>
      </w:r>
      <w:r w:rsidR="004F2391" w:rsidRPr="004F2391">
        <w:rPr>
          <w:rFonts w:ascii="Times New Roman" w:hAnsi="Times New Roman" w:cs="Times New Roman"/>
          <w:color w:val="000000"/>
          <w:sz w:val="24"/>
          <w:szCs w:val="24"/>
        </w:rPr>
        <w:t xml:space="preserve"> </w:t>
      </w:r>
      <w:r w:rsidR="004F2391" w:rsidRPr="00722144">
        <w:rPr>
          <w:rFonts w:ascii="Times New Roman" w:hAnsi="Times New Roman" w:cs="Times New Roman"/>
          <w:color w:val="000000"/>
          <w:sz w:val="24"/>
          <w:szCs w:val="24"/>
        </w:rPr>
        <w:t xml:space="preserve">sistemin verdiği referans numarası </w:t>
      </w:r>
      <w:r w:rsidR="004F2391" w:rsidRPr="00C67550">
        <w:rPr>
          <w:rFonts w:ascii="Times New Roman" w:hAnsi="Times New Roman" w:cs="Times New Roman"/>
          <w:color w:val="000000"/>
          <w:sz w:val="24"/>
          <w:szCs w:val="24"/>
        </w:rPr>
        <w:t xml:space="preserve">üzerinden </w:t>
      </w:r>
      <w:r w:rsidR="004F2391" w:rsidRPr="00C67550">
        <w:rPr>
          <w:rFonts w:ascii="Times New Roman" w:hAnsi="Times New Roman"/>
          <w:sz w:val="24"/>
        </w:rPr>
        <w:t>üretilen taahhütna</w:t>
      </w:r>
      <w:r w:rsidR="004F2391">
        <w:rPr>
          <w:rFonts w:ascii="Times New Roman" w:hAnsi="Times New Roman"/>
          <w:sz w:val="24"/>
        </w:rPr>
        <w:t>menin imzalanması ile tamamlanmalıdır. Taahhütnamenin e-imza ile imzalanması esastır. Ancak başvuru sahibin</w:t>
      </w:r>
      <w:r w:rsidR="00B124F2">
        <w:rPr>
          <w:rFonts w:ascii="Times New Roman" w:hAnsi="Times New Roman"/>
          <w:sz w:val="24"/>
        </w:rPr>
        <w:t>in e-imzası olmadığı durumlarda</w:t>
      </w:r>
      <w:r w:rsidR="001C504E">
        <w:rPr>
          <w:rFonts w:ascii="Times New Roman" w:hAnsi="Times New Roman"/>
          <w:sz w:val="24"/>
        </w:rPr>
        <w:t xml:space="preserve"> </w:t>
      </w:r>
      <w:r w:rsidR="00B124F2">
        <w:rPr>
          <w:rFonts w:ascii="Times New Roman" w:hAnsi="Times New Roman"/>
          <w:sz w:val="24"/>
        </w:rPr>
        <w:t>t</w:t>
      </w:r>
      <w:r w:rsidR="004F2391">
        <w:rPr>
          <w:rFonts w:ascii="Times New Roman" w:hAnsi="Times New Roman"/>
          <w:sz w:val="24"/>
        </w:rPr>
        <w:t>aahhüt</w:t>
      </w:r>
      <w:r w:rsidR="00B124F2">
        <w:rPr>
          <w:rFonts w:ascii="Times New Roman" w:hAnsi="Times New Roman"/>
          <w:sz w:val="24"/>
        </w:rPr>
        <w:t>name ıslak imza ile imzalanarak</w:t>
      </w:r>
      <w:r w:rsidR="001C504E">
        <w:rPr>
          <w:rFonts w:ascii="Times New Roman" w:hAnsi="Times New Roman"/>
          <w:sz w:val="24"/>
        </w:rPr>
        <w:t xml:space="preserve"> </w:t>
      </w:r>
      <w:r w:rsidRPr="00DD6689">
        <w:rPr>
          <w:rFonts w:ascii="Times New Roman" w:hAnsi="Times New Roman" w:cs="Times New Roman"/>
          <w:color w:val="000000"/>
          <w:sz w:val="24"/>
          <w:szCs w:val="24"/>
        </w:rPr>
        <w:t>kapalı zarf içinde</w:t>
      </w:r>
      <w:r w:rsidR="001C504E">
        <w:rPr>
          <w:rFonts w:ascii="Times New Roman" w:hAnsi="Times New Roman" w:cs="Times New Roman"/>
          <w:color w:val="000000"/>
          <w:sz w:val="24"/>
          <w:szCs w:val="24"/>
        </w:rPr>
        <w:t>;</w:t>
      </w:r>
      <w:r w:rsidRPr="00DD6689">
        <w:rPr>
          <w:rFonts w:ascii="Times New Roman" w:hAnsi="Times New Roman" w:cs="Times New Roman"/>
          <w:color w:val="000000"/>
          <w:sz w:val="24"/>
          <w:szCs w:val="24"/>
        </w:rPr>
        <w:t xml:space="preserve"> taahhütlü posta yoluyla, kargo şirketiyle veya elden (elden teslim eden kişiye, imzalı ve tarihli bir alındı belgesi verilir) </w:t>
      </w:r>
      <w:r w:rsidR="00F83C87">
        <w:rPr>
          <w:rFonts w:ascii="Times New Roman" w:hAnsi="Times New Roman" w:cs="Times New Roman"/>
          <w:color w:val="000000"/>
          <w:sz w:val="24"/>
          <w:szCs w:val="24"/>
        </w:rPr>
        <w:t xml:space="preserve">aşağıda açık adresleri bulunan </w:t>
      </w:r>
      <w:r w:rsidRPr="00DD6689">
        <w:rPr>
          <w:rFonts w:ascii="Times New Roman" w:hAnsi="Times New Roman" w:cs="Times New Roman"/>
          <w:color w:val="000000"/>
          <w:sz w:val="24"/>
          <w:szCs w:val="24"/>
        </w:rPr>
        <w:t xml:space="preserve">Ajans Merkez Binasına veya başvuru sahibinin bulunduğu ildeki Yatırım Destek Ofisi’ne sunulması </w:t>
      </w:r>
      <w:r w:rsidRPr="00DD6689">
        <w:rPr>
          <w:rFonts w:ascii="Times New Roman" w:hAnsi="Times New Roman" w:cs="Times New Roman"/>
          <w:color w:val="000000"/>
          <w:sz w:val="24"/>
          <w:szCs w:val="24"/>
        </w:rPr>
        <w:lastRenderedPageBreak/>
        <w:t>gerekmektedir. Posta veya kargodan kaynaklanan gecikmelerden Serhat Kalkınma Ajansı sorumlu olmayacaktır.</w:t>
      </w:r>
    </w:p>
    <w:p w:rsidR="00DD6689" w:rsidRPr="00DD6689" w:rsidRDefault="00F83C87" w:rsidP="00DD6689">
      <w:pPr>
        <w:autoSpaceDE w:val="0"/>
        <w:autoSpaceDN w:val="0"/>
        <w:spacing w:before="240" w:after="240" w:line="360" w:lineRule="auto"/>
        <w:ind w:firstLine="708"/>
        <w:jc w:val="both"/>
        <w:rPr>
          <w:rFonts w:ascii="Times New Roman" w:hAnsi="Times New Roman" w:cs="Times New Roman"/>
          <w:color w:val="000000"/>
          <w:sz w:val="24"/>
          <w:szCs w:val="24"/>
        </w:rPr>
      </w:pPr>
      <w:r>
        <w:rPr>
          <w:rFonts w:ascii="Times New Roman" w:hAnsi="Times New Roman" w:cs="Times New Roman"/>
          <w:color w:val="000000"/>
          <w:sz w:val="24"/>
          <w:szCs w:val="24"/>
        </w:rPr>
        <w:t>Kamuoyuna i</w:t>
      </w:r>
      <w:r w:rsidR="00DD6689" w:rsidRPr="00DD6689">
        <w:rPr>
          <w:rFonts w:ascii="Times New Roman" w:hAnsi="Times New Roman" w:cs="Times New Roman"/>
          <w:color w:val="000000"/>
          <w:sz w:val="24"/>
          <w:szCs w:val="24"/>
        </w:rPr>
        <w:t>lanen duyurulur.</w:t>
      </w:r>
    </w:p>
    <w:p w:rsidR="00E05730"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r w:rsidRPr="00DD6689">
        <w:rPr>
          <w:rFonts w:ascii="Times New Roman" w:hAnsi="Times New Roman" w:cs="Times New Roman"/>
          <w:b/>
          <w:color w:val="000000"/>
          <w:sz w:val="24"/>
          <w:szCs w:val="24"/>
        </w:rPr>
        <w:t xml:space="preserve">T.C. Serhat Kalkınma </w:t>
      </w:r>
      <w:r w:rsidR="00E40A5F" w:rsidRPr="00DD6689">
        <w:rPr>
          <w:rFonts w:ascii="Times New Roman" w:hAnsi="Times New Roman" w:cs="Times New Roman"/>
          <w:b/>
          <w:color w:val="000000"/>
          <w:sz w:val="24"/>
          <w:szCs w:val="24"/>
        </w:rPr>
        <w:t>Ajansı Merkez</w:t>
      </w:r>
      <w:r w:rsidRPr="00DD6689">
        <w:rPr>
          <w:rFonts w:ascii="Times New Roman" w:hAnsi="Times New Roman" w:cs="Times New Roman"/>
          <w:b/>
          <w:color w:val="000000"/>
          <w:sz w:val="24"/>
          <w:szCs w:val="24"/>
        </w:rPr>
        <w:t xml:space="preserve"> Binası</w:t>
      </w:r>
      <w:r w:rsidR="00E05730">
        <w:rPr>
          <w:rFonts w:ascii="Times New Roman" w:hAnsi="Times New Roman" w:cs="Times New Roman"/>
          <w:b/>
          <w:color w:val="000000"/>
          <w:sz w:val="24"/>
          <w:szCs w:val="24"/>
        </w:rPr>
        <w:t xml:space="preserve"> </w:t>
      </w:r>
    </w:p>
    <w:p w:rsidR="00E05730"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Ortakapı Mahallesi Atatürk Caddesi No:117</w:t>
      </w:r>
      <w:r w:rsidR="00E05730">
        <w:rPr>
          <w:rFonts w:ascii="Times New Roman" w:hAnsi="Times New Roman" w:cs="Times New Roman"/>
          <w:color w:val="000000"/>
          <w:sz w:val="24"/>
          <w:szCs w:val="24"/>
        </w:rPr>
        <w:t xml:space="preserve"> </w:t>
      </w:r>
    </w:p>
    <w:p w:rsid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Merkez/ Kars</w:t>
      </w:r>
    </w:p>
    <w:p w:rsidR="00204BD7" w:rsidRPr="00DD6689" w:rsidRDefault="00204BD7" w:rsidP="00DD6689">
      <w:pPr>
        <w:autoSpaceDE w:val="0"/>
        <w:autoSpaceDN w:val="0"/>
        <w:spacing w:after="0" w:line="240" w:lineRule="auto"/>
        <w:ind w:firstLine="709"/>
        <w:jc w:val="center"/>
        <w:rPr>
          <w:rFonts w:ascii="Times New Roman" w:hAnsi="Times New Roman" w:cs="Times New Roman"/>
          <w:b/>
          <w:color w:val="000000"/>
          <w:sz w:val="24"/>
          <w:szCs w:val="24"/>
        </w:rPr>
      </w:pPr>
    </w:p>
    <w:p w:rsidR="00DD6689" w:rsidRPr="00DD6689"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r w:rsidRPr="00DD6689">
        <w:rPr>
          <w:rFonts w:ascii="Times New Roman" w:hAnsi="Times New Roman" w:cs="Times New Roman"/>
          <w:b/>
          <w:color w:val="000000"/>
          <w:sz w:val="24"/>
          <w:szCs w:val="24"/>
        </w:rPr>
        <w:t>Ağrı Yatırım Destek Ofisi</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Ağrı Ticaret ve Sanayi Odası Binası</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Kat:3 Merkez/Ağrı</w:t>
      </w:r>
    </w:p>
    <w:p w:rsidR="00DD6689" w:rsidRPr="00DD6689"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p>
    <w:p w:rsidR="00DD6689" w:rsidRPr="00DD6689"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r w:rsidRPr="00DD6689">
        <w:rPr>
          <w:rFonts w:ascii="Times New Roman" w:hAnsi="Times New Roman" w:cs="Times New Roman"/>
          <w:b/>
          <w:color w:val="000000"/>
          <w:sz w:val="24"/>
          <w:szCs w:val="24"/>
        </w:rPr>
        <w:t>Ardahan Yatırım Destek Ofisi</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Yeni Ticaret ve Sanayi Odası Hizmet Binası</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Karagöl Mahallesi Kongre Caddesi</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No:64 Kat:2 No:1</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Merkez/ARDAHAN</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p>
    <w:p w:rsidR="00DD6689" w:rsidRPr="00DD6689"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r w:rsidRPr="00DD6689">
        <w:rPr>
          <w:rFonts w:ascii="Times New Roman" w:hAnsi="Times New Roman" w:cs="Times New Roman"/>
          <w:b/>
          <w:color w:val="000000"/>
          <w:sz w:val="24"/>
          <w:szCs w:val="24"/>
        </w:rPr>
        <w:t>Iğdır Yatırım Destek Ofisi</w:t>
      </w:r>
    </w:p>
    <w:p w:rsidR="00F0712D" w:rsidRDefault="00F0712D" w:rsidP="00F0712D">
      <w:pPr>
        <w:autoSpaceDE w:val="0"/>
        <w:autoSpaceDN w:val="0"/>
        <w:spacing w:after="0" w:line="240" w:lineRule="auto"/>
        <w:ind w:firstLine="709"/>
        <w:jc w:val="center"/>
        <w:rPr>
          <w:rFonts w:ascii="Times New Roman" w:hAnsi="Times New Roman" w:cs="Times New Roman"/>
          <w:color w:val="000000"/>
          <w:sz w:val="24"/>
          <w:szCs w:val="24"/>
        </w:rPr>
      </w:pPr>
      <w:r w:rsidRPr="00CF49C1">
        <w:rPr>
          <w:rFonts w:ascii="Times New Roman" w:hAnsi="Times New Roman" w:cs="Times New Roman"/>
          <w:color w:val="000000"/>
          <w:sz w:val="24"/>
          <w:szCs w:val="24"/>
        </w:rPr>
        <w:t xml:space="preserve">Cumhuriyet Mahallesi 503. Sokak </w:t>
      </w:r>
    </w:p>
    <w:p w:rsidR="00F0712D" w:rsidRDefault="00F0712D" w:rsidP="00F0712D">
      <w:pPr>
        <w:autoSpaceDE w:val="0"/>
        <w:autoSpaceDN w:val="0"/>
        <w:spacing w:after="0" w:line="240" w:lineRule="auto"/>
        <w:ind w:firstLine="709"/>
        <w:jc w:val="center"/>
        <w:rPr>
          <w:rFonts w:ascii="Times New Roman" w:hAnsi="Times New Roman" w:cs="Times New Roman"/>
          <w:color w:val="000000"/>
          <w:sz w:val="24"/>
          <w:szCs w:val="24"/>
        </w:rPr>
      </w:pPr>
      <w:r w:rsidRPr="00CF49C1">
        <w:rPr>
          <w:rFonts w:ascii="Times New Roman" w:hAnsi="Times New Roman" w:cs="Times New Roman"/>
          <w:color w:val="000000"/>
          <w:sz w:val="24"/>
          <w:szCs w:val="24"/>
        </w:rPr>
        <w:t xml:space="preserve">Ağgül İş Merkezi No: 11 Kat:3/17 </w:t>
      </w:r>
    </w:p>
    <w:p w:rsidR="00F0712D" w:rsidRDefault="00F0712D" w:rsidP="00F0712D">
      <w:pPr>
        <w:autoSpaceDE w:val="0"/>
        <w:autoSpaceDN w:val="0"/>
        <w:spacing w:after="0" w:line="240" w:lineRule="auto"/>
        <w:ind w:firstLine="709"/>
        <w:jc w:val="center"/>
        <w:rPr>
          <w:rFonts w:ascii="Times New Roman" w:hAnsi="Times New Roman" w:cs="Times New Roman"/>
          <w:color w:val="000000"/>
          <w:sz w:val="24"/>
          <w:szCs w:val="24"/>
        </w:rPr>
      </w:pPr>
      <w:r w:rsidRPr="00CF49C1">
        <w:rPr>
          <w:rFonts w:ascii="Times New Roman" w:hAnsi="Times New Roman" w:cs="Times New Roman"/>
          <w:color w:val="000000"/>
          <w:sz w:val="24"/>
          <w:szCs w:val="24"/>
        </w:rPr>
        <w:t>Merkez/Iğdır</w:t>
      </w:r>
    </w:p>
    <w:p w:rsidR="00DD6689" w:rsidRPr="00DD6689" w:rsidRDefault="00DD6689" w:rsidP="00DD6689">
      <w:pPr>
        <w:autoSpaceDE w:val="0"/>
        <w:autoSpaceDN w:val="0"/>
        <w:spacing w:before="240" w:after="240" w:line="360" w:lineRule="auto"/>
        <w:ind w:firstLine="708"/>
        <w:jc w:val="both"/>
        <w:rPr>
          <w:rFonts w:ascii="Times New Roman" w:hAnsi="Times New Roman" w:cs="Times New Roman"/>
          <w:color w:val="000000"/>
          <w:sz w:val="24"/>
          <w:szCs w:val="24"/>
        </w:rPr>
      </w:pPr>
    </w:p>
    <w:p w:rsidR="00DD6689" w:rsidRPr="00DD6689" w:rsidRDefault="00EB0622" w:rsidP="00413EFA">
      <w:pPr>
        <w:autoSpaceDE w:val="0"/>
        <w:autoSpaceDN w:val="0"/>
        <w:spacing w:before="240" w:after="240" w:line="360" w:lineRule="auto"/>
        <w:ind w:firstLine="708"/>
        <w:jc w:val="center"/>
        <w:rPr>
          <w:rFonts w:ascii="Times New Roman" w:hAnsi="Times New Roman" w:cs="Times New Roman"/>
          <w:b/>
          <w:color w:val="000000"/>
          <w:sz w:val="24"/>
          <w:szCs w:val="24"/>
        </w:rPr>
      </w:pPr>
      <w:r>
        <w:rPr>
          <w:rFonts w:ascii="Times New Roman" w:hAnsi="Times New Roman" w:cs="Times New Roman"/>
          <w:b/>
          <w:color w:val="000000"/>
          <w:sz w:val="24"/>
          <w:szCs w:val="24"/>
        </w:rPr>
        <w:t>TEKNİK DESTEK PROGRAMI BAŞVURU REHBERİ VE EKLERİ</w:t>
      </w:r>
      <w:r w:rsidR="00DD6689" w:rsidRPr="00DD6689">
        <w:rPr>
          <w:rFonts w:ascii="Times New Roman" w:hAnsi="Times New Roman" w:cs="Times New Roman"/>
          <w:b/>
          <w:color w:val="000000"/>
          <w:sz w:val="24"/>
          <w:szCs w:val="24"/>
        </w:rPr>
        <w:t xml:space="preserve"> İÇİN TIKLAYINIZ.</w:t>
      </w:r>
    </w:p>
    <w:p w:rsidR="004F07B2" w:rsidRPr="00C36431" w:rsidRDefault="004F07B2" w:rsidP="00DD6689">
      <w:pPr>
        <w:autoSpaceDE w:val="0"/>
        <w:autoSpaceDN w:val="0"/>
        <w:spacing w:before="240" w:after="240" w:line="360" w:lineRule="auto"/>
        <w:ind w:firstLine="708"/>
        <w:jc w:val="both"/>
        <w:rPr>
          <w:rFonts w:ascii="Times New Roman" w:hAnsi="Times New Roman" w:cs="Times New Roman"/>
          <w:sz w:val="24"/>
          <w:szCs w:val="24"/>
          <w:highlight w:val="yellow"/>
        </w:rPr>
      </w:pPr>
    </w:p>
    <w:sectPr w:rsidR="004F07B2" w:rsidRPr="00C36431" w:rsidSect="00962B1A">
      <w:pgSz w:w="11906" w:h="16838"/>
      <w:pgMar w:top="709"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20002A87" w:usb1="00000000" w:usb2="00000000"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20002A87" w:usb1="00000000" w:usb2="00000000"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E697CF4"/>
    <w:multiLevelType w:val="hybridMultilevel"/>
    <w:tmpl w:val="FED27A0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02970"/>
    <w:rsid w:val="0000782D"/>
    <w:rsid w:val="000B3A86"/>
    <w:rsid w:val="000D7A71"/>
    <w:rsid w:val="001862F4"/>
    <w:rsid w:val="001C504E"/>
    <w:rsid w:val="00204BD7"/>
    <w:rsid w:val="00255921"/>
    <w:rsid w:val="003019E6"/>
    <w:rsid w:val="00302970"/>
    <w:rsid w:val="00397FD5"/>
    <w:rsid w:val="003E757C"/>
    <w:rsid w:val="003F6395"/>
    <w:rsid w:val="00413EFA"/>
    <w:rsid w:val="00493424"/>
    <w:rsid w:val="004F07B2"/>
    <w:rsid w:val="004F2391"/>
    <w:rsid w:val="005E6B2C"/>
    <w:rsid w:val="006031F2"/>
    <w:rsid w:val="00614A67"/>
    <w:rsid w:val="00674074"/>
    <w:rsid w:val="00754B42"/>
    <w:rsid w:val="00772690"/>
    <w:rsid w:val="007E78ED"/>
    <w:rsid w:val="008242D9"/>
    <w:rsid w:val="008450E2"/>
    <w:rsid w:val="00875A1C"/>
    <w:rsid w:val="008A06F9"/>
    <w:rsid w:val="008E5D33"/>
    <w:rsid w:val="00962B1A"/>
    <w:rsid w:val="009858B6"/>
    <w:rsid w:val="00997E69"/>
    <w:rsid w:val="009E723D"/>
    <w:rsid w:val="00A25551"/>
    <w:rsid w:val="00AD7AF8"/>
    <w:rsid w:val="00AE205A"/>
    <w:rsid w:val="00B124F2"/>
    <w:rsid w:val="00B37C13"/>
    <w:rsid w:val="00B46E0C"/>
    <w:rsid w:val="00BF5331"/>
    <w:rsid w:val="00C36431"/>
    <w:rsid w:val="00C65F14"/>
    <w:rsid w:val="00DD6689"/>
    <w:rsid w:val="00E05730"/>
    <w:rsid w:val="00E12326"/>
    <w:rsid w:val="00E40A5F"/>
    <w:rsid w:val="00E63298"/>
    <w:rsid w:val="00E928BC"/>
    <w:rsid w:val="00EB0622"/>
    <w:rsid w:val="00F0712D"/>
    <w:rsid w:val="00F83C87"/>
    <w:rsid w:val="00FC3F4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3029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l">
    <w:name w:val="Strong"/>
    <w:uiPriority w:val="22"/>
    <w:qFormat/>
    <w:rsid w:val="008242D9"/>
    <w:rPr>
      <w:b/>
      <w:bCs/>
    </w:rPr>
  </w:style>
  <w:style w:type="paragraph" w:styleId="NormalWeb">
    <w:name w:val="Normal (Web)"/>
    <w:basedOn w:val="Normal"/>
    <w:uiPriority w:val="99"/>
    <w:unhideWhenUsed/>
    <w:rsid w:val="008242D9"/>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ListeParagraf">
    <w:name w:val="List Paragraph"/>
    <w:basedOn w:val="Normal"/>
    <w:uiPriority w:val="34"/>
    <w:qFormat/>
    <w:rsid w:val="008242D9"/>
    <w:pPr>
      <w:spacing w:before="240" w:after="240" w:line="360" w:lineRule="auto"/>
      <w:ind w:left="720"/>
      <w:contextualSpacing/>
      <w:jc w:val="both"/>
    </w:pPr>
    <w:rPr>
      <w:rFonts w:ascii="Cambria" w:eastAsia="Calibri" w:hAnsi="Cambria" w:cs="Times New Roman"/>
      <w:sz w:val="24"/>
      <w:szCs w:val="24"/>
    </w:rPr>
  </w:style>
  <w:style w:type="paragraph" w:styleId="BalonMetni">
    <w:name w:val="Balloon Text"/>
    <w:basedOn w:val="Normal"/>
    <w:link w:val="BalonMetniChar"/>
    <w:uiPriority w:val="99"/>
    <w:semiHidden/>
    <w:unhideWhenUsed/>
    <w:rsid w:val="00962B1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962B1A"/>
    <w:rPr>
      <w:rFonts w:ascii="Tahoma" w:hAnsi="Tahoma" w:cs="Tahoma"/>
      <w:sz w:val="16"/>
      <w:szCs w:val="16"/>
    </w:rPr>
  </w:style>
  <w:style w:type="paragraph" w:customStyle="1" w:styleId="SubTitle1">
    <w:name w:val="SubTitle 1"/>
    <w:basedOn w:val="Normal"/>
    <w:next w:val="Normal"/>
    <w:rsid w:val="00B46E0C"/>
    <w:pPr>
      <w:widowControl w:val="0"/>
      <w:adjustRightInd w:val="0"/>
      <w:spacing w:after="240" w:line="360" w:lineRule="atLeast"/>
      <w:jc w:val="center"/>
      <w:textAlignment w:val="baseline"/>
    </w:pPr>
    <w:rPr>
      <w:rFonts w:ascii="Arial" w:eastAsia="Times New Roman" w:hAnsi="Arial" w:cs="Arial"/>
      <w:b/>
      <w:sz w:val="40"/>
      <w:lang w:val="en-GB"/>
    </w:rPr>
  </w:style>
  <w:style w:type="character" w:styleId="Kpr">
    <w:name w:val="Hyperlink"/>
    <w:basedOn w:val="VarsaylanParagrafYazTipi"/>
    <w:uiPriority w:val="99"/>
    <w:unhideWhenUsed/>
    <w:rsid w:val="004F07B2"/>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3029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l">
    <w:name w:val="Strong"/>
    <w:uiPriority w:val="22"/>
    <w:qFormat/>
    <w:rsid w:val="008242D9"/>
    <w:rPr>
      <w:b/>
      <w:bCs/>
    </w:rPr>
  </w:style>
  <w:style w:type="paragraph" w:styleId="NormalWeb">
    <w:name w:val="Normal (Web)"/>
    <w:basedOn w:val="Normal"/>
    <w:uiPriority w:val="99"/>
    <w:unhideWhenUsed/>
    <w:rsid w:val="008242D9"/>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ListeParagraf">
    <w:name w:val="List Paragraph"/>
    <w:basedOn w:val="Normal"/>
    <w:uiPriority w:val="34"/>
    <w:qFormat/>
    <w:rsid w:val="008242D9"/>
    <w:pPr>
      <w:spacing w:before="240" w:after="240" w:line="360" w:lineRule="auto"/>
      <w:ind w:left="720"/>
      <w:contextualSpacing/>
      <w:jc w:val="both"/>
    </w:pPr>
    <w:rPr>
      <w:rFonts w:ascii="Cambria" w:eastAsia="Calibri" w:hAnsi="Cambria" w:cs="Times New Roman"/>
      <w:sz w:val="24"/>
      <w:szCs w:val="24"/>
    </w:rPr>
  </w:style>
  <w:style w:type="paragraph" w:styleId="BalonMetni">
    <w:name w:val="Balloon Text"/>
    <w:basedOn w:val="Normal"/>
    <w:link w:val="BalonMetniChar"/>
    <w:uiPriority w:val="99"/>
    <w:semiHidden/>
    <w:unhideWhenUsed/>
    <w:rsid w:val="00962B1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962B1A"/>
    <w:rPr>
      <w:rFonts w:ascii="Tahoma" w:hAnsi="Tahoma" w:cs="Tahoma"/>
      <w:sz w:val="16"/>
      <w:szCs w:val="16"/>
    </w:rPr>
  </w:style>
  <w:style w:type="paragraph" w:customStyle="1" w:styleId="SubTitle1">
    <w:name w:val="SubTitle 1"/>
    <w:basedOn w:val="Normal"/>
    <w:next w:val="Normal"/>
    <w:rsid w:val="00B46E0C"/>
    <w:pPr>
      <w:widowControl w:val="0"/>
      <w:adjustRightInd w:val="0"/>
      <w:spacing w:after="240" w:line="360" w:lineRule="atLeast"/>
      <w:jc w:val="center"/>
      <w:textAlignment w:val="baseline"/>
    </w:pPr>
    <w:rPr>
      <w:rFonts w:ascii="Arial" w:eastAsia="Times New Roman" w:hAnsi="Arial" w:cs="Arial"/>
      <w:b/>
      <w:sz w:val="40"/>
      <w:lang w:val="en-GB"/>
    </w:rPr>
  </w:style>
  <w:style w:type="character" w:styleId="Kpr">
    <w:name w:val="Hyperlink"/>
    <w:basedOn w:val="VarsaylanParagrafYazTipi"/>
    <w:uiPriority w:val="99"/>
    <w:unhideWhenUsed/>
    <w:rsid w:val="004F07B2"/>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96093328">
      <w:bodyDiv w:val="1"/>
      <w:marLeft w:val="0"/>
      <w:marRight w:val="0"/>
      <w:marTop w:val="0"/>
      <w:marBottom w:val="0"/>
      <w:divBdr>
        <w:top w:val="none" w:sz="0" w:space="0" w:color="auto"/>
        <w:left w:val="none" w:sz="0" w:space="0" w:color="auto"/>
        <w:bottom w:val="none" w:sz="0" w:space="0" w:color="auto"/>
        <w:right w:val="none" w:sz="0" w:space="0" w:color="auto"/>
      </w:divBdr>
      <w:divsChild>
        <w:div w:id="192094099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tyles" Target="styles.xml"/><Relationship Id="rId7" Type="http://schemas.openxmlformats.org/officeDocument/2006/relationships/image" Target="media/image1.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10"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2EF02D-046E-4EE7-B3C8-3D853C493D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190</TotalTime>
  <Pages>2</Pages>
  <Words>465</Words>
  <Characters>2651</Characters>
  <Application>Microsoft Office Word</Application>
  <DocSecurity>0</DocSecurity>
  <Lines>22</Lines>
  <Paragraphs>6</Paragraphs>
  <ScaleCrop>false</ScaleCrop>
  <HeadingPairs>
    <vt:vector size="2" baseType="variant">
      <vt:variant>
        <vt:lpstr>Konu Başlığı</vt:lpstr>
      </vt:variant>
      <vt:variant>
        <vt:i4>1</vt:i4>
      </vt:variant>
    </vt:vector>
  </HeadingPairs>
  <TitlesOfParts>
    <vt:vector size="1" baseType="lpstr">
      <vt:lpstr/>
    </vt:vector>
  </TitlesOfParts>
  <Company>Hewlett-Packard Company</Company>
  <LinksUpToDate>false</LinksUpToDate>
  <CharactersWithSpaces>3110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BASAK.ONSAL</dc:creator>
  <cp:lastModifiedBy>Vedat SONMEZ</cp:lastModifiedBy>
  <cp:revision>21</cp:revision>
  <cp:lastPrinted>2011-06-30T13:26:00Z</cp:lastPrinted>
  <dcterms:created xsi:type="dcterms:W3CDTF">2016-03-18T09:27:00Z</dcterms:created>
  <dcterms:modified xsi:type="dcterms:W3CDTF">2020-12-09T12:20:00Z</dcterms:modified>
</cp:coreProperties>
</file>